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C" w:rsidRDefault="00E64ACF" w:rsidP="001F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8C">
        <w:rPr>
          <w:rFonts w:ascii="Times New Roman" w:hAnsi="Times New Roman" w:cs="Times New Roman"/>
          <w:b/>
          <w:sz w:val="28"/>
          <w:szCs w:val="28"/>
        </w:rPr>
        <w:t>«</w:t>
      </w:r>
      <w:r w:rsidR="00466EE2" w:rsidRPr="001F4B8C">
        <w:rPr>
          <w:rFonts w:ascii="Times New Roman" w:hAnsi="Times New Roman" w:cs="Times New Roman"/>
          <w:b/>
          <w:sz w:val="28"/>
          <w:szCs w:val="28"/>
        </w:rPr>
        <w:t>О</w:t>
      </w:r>
      <w:r w:rsidRPr="001F4B8C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28650E" w:rsidRPr="001F4B8C">
        <w:rPr>
          <w:rFonts w:ascii="Times New Roman" w:hAnsi="Times New Roman" w:cs="Times New Roman"/>
          <w:b/>
          <w:sz w:val="28"/>
          <w:szCs w:val="28"/>
        </w:rPr>
        <w:t>и</w:t>
      </w:r>
      <w:r w:rsidRPr="001F4B8C">
        <w:rPr>
          <w:rFonts w:ascii="Times New Roman" w:hAnsi="Times New Roman" w:cs="Times New Roman"/>
          <w:b/>
          <w:sz w:val="28"/>
          <w:szCs w:val="28"/>
        </w:rPr>
        <w:t xml:space="preserve"> методическо</w:t>
      </w:r>
      <w:r w:rsidR="0028650E" w:rsidRPr="001F4B8C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1F4B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50E" w:rsidRPr="001F4B8C">
        <w:rPr>
          <w:rFonts w:ascii="Times New Roman" w:hAnsi="Times New Roman" w:cs="Times New Roman"/>
          <w:b/>
          <w:sz w:val="28"/>
          <w:szCs w:val="28"/>
        </w:rPr>
        <w:t xml:space="preserve">с педагогическими  работниками </w:t>
      </w:r>
    </w:p>
    <w:p w:rsidR="00C963F3" w:rsidRDefault="001F4B8C" w:rsidP="001F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</w:t>
      </w:r>
      <w:r w:rsidR="00466EE2" w:rsidRPr="001F4B8C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9D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1F4B8C" w:rsidRPr="001F4B8C" w:rsidRDefault="001F4B8C" w:rsidP="001F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03" w:rsidRPr="001F4B8C" w:rsidRDefault="008A3A80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 xml:space="preserve">Важнейшей составляющей в  работе  по  профессиональному  росту  педагогов является </w:t>
      </w:r>
      <w:r w:rsidR="00F03346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>м</w:t>
      </w:r>
      <w:r w:rsidR="00F03346" w:rsidRPr="001F4B8C">
        <w:rPr>
          <w:rFonts w:ascii="Times New Roman" w:hAnsi="Times New Roman" w:cs="Times New Roman"/>
          <w:sz w:val="28"/>
          <w:szCs w:val="28"/>
        </w:rPr>
        <w:t>етодическая работа в учреждени</w:t>
      </w:r>
      <w:r w:rsidRPr="001F4B8C">
        <w:rPr>
          <w:rFonts w:ascii="Times New Roman" w:hAnsi="Times New Roman" w:cs="Times New Roman"/>
          <w:sz w:val="28"/>
          <w:szCs w:val="28"/>
        </w:rPr>
        <w:t>и</w:t>
      </w:r>
      <w:r w:rsidR="00F03346" w:rsidRPr="001F4B8C">
        <w:rPr>
          <w:rFonts w:ascii="Times New Roman" w:hAnsi="Times New Roman" w:cs="Times New Roman"/>
          <w:sz w:val="28"/>
          <w:szCs w:val="28"/>
        </w:rPr>
        <w:t xml:space="preserve"> и 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F03346" w:rsidRPr="001F4B8C">
        <w:rPr>
          <w:rFonts w:ascii="Times New Roman" w:hAnsi="Times New Roman" w:cs="Times New Roman"/>
          <w:sz w:val="28"/>
          <w:szCs w:val="28"/>
        </w:rPr>
        <w:t>муниципалитете</w:t>
      </w:r>
      <w:r w:rsidRPr="001F4B8C">
        <w:rPr>
          <w:rFonts w:ascii="Times New Roman" w:hAnsi="Times New Roman" w:cs="Times New Roman"/>
          <w:sz w:val="28"/>
          <w:szCs w:val="28"/>
        </w:rPr>
        <w:t>.</w:t>
      </w:r>
    </w:p>
    <w:p w:rsidR="00301801" w:rsidRPr="001F4B8C" w:rsidRDefault="001D5C95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>С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466EE2" w:rsidRPr="001F4B8C">
        <w:rPr>
          <w:rFonts w:ascii="Times New Roman" w:hAnsi="Times New Roman" w:cs="Times New Roman"/>
          <w:sz w:val="28"/>
          <w:szCs w:val="28"/>
        </w:rPr>
        <w:t xml:space="preserve"> в течение последних лет 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строится исходя из актуальных задач, федерального, регионального и муниципального уровней. </w:t>
      </w:r>
      <w:proofErr w:type="gramStart"/>
      <w:r w:rsidR="001F1CF5" w:rsidRPr="001F4B8C">
        <w:rPr>
          <w:rFonts w:ascii="Times New Roman" w:hAnsi="Times New Roman" w:cs="Times New Roman"/>
          <w:sz w:val="28"/>
          <w:szCs w:val="28"/>
        </w:rPr>
        <w:t xml:space="preserve">Федеральный уровень – это   </w:t>
      </w:r>
      <w:r w:rsidR="002202B2" w:rsidRPr="001F4B8C">
        <w:rPr>
          <w:rFonts w:ascii="Times New Roman" w:hAnsi="Times New Roman" w:cs="Times New Roman"/>
          <w:sz w:val="28"/>
          <w:szCs w:val="28"/>
        </w:rPr>
        <w:t>Федеральн</w:t>
      </w:r>
      <w:r w:rsidR="001F4B8C">
        <w:rPr>
          <w:rFonts w:ascii="Times New Roman" w:hAnsi="Times New Roman" w:cs="Times New Roman"/>
          <w:sz w:val="28"/>
          <w:szCs w:val="28"/>
        </w:rPr>
        <w:t>ый</w:t>
      </w:r>
      <w:r w:rsidR="002202B2" w:rsidRPr="001F4B8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F4B8C">
        <w:rPr>
          <w:rFonts w:ascii="Times New Roman" w:hAnsi="Times New Roman" w:cs="Times New Roman"/>
          <w:sz w:val="28"/>
          <w:szCs w:val="28"/>
        </w:rPr>
        <w:t>ый</w:t>
      </w:r>
      <w:r w:rsidR="002202B2" w:rsidRPr="001F4B8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F4B8C">
        <w:rPr>
          <w:rFonts w:ascii="Times New Roman" w:hAnsi="Times New Roman" w:cs="Times New Roman"/>
          <w:sz w:val="28"/>
          <w:szCs w:val="28"/>
        </w:rPr>
        <w:t>ый</w:t>
      </w:r>
      <w:r w:rsidR="002202B2" w:rsidRPr="001F4B8C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</w:t>
      </w:r>
      <w:r w:rsidR="00A958F5" w:rsidRPr="001F4B8C">
        <w:rPr>
          <w:rFonts w:ascii="Times New Roman" w:hAnsi="Times New Roman" w:cs="Times New Roman"/>
          <w:sz w:val="28"/>
          <w:szCs w:val="28"/>
        </w:rPr>
        <w:t xml:space="preserve"> (ФГОС ДО)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, региональный  - это задачи, поставленные на краевом </w:t>
      </w:r>
      <w:r w:rsidR="00466EE2" w:rsidRPr="001F4B8C">
        <w:rPr>
          <w:rFonts w:ascii="Times New Roman" w:hAnsi="Times New Roman" w:cs="Times New Roman"/>
          <w:sz w:val="28"/>
          <w:szCs w:val="28"/>
        </w:rPr>
        <w:t>августовском педсовете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,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1F1CF5" w:rsidRPr="001F4B8C">
        <w:rPr>
          <w:rFonts w:ascii="Times New Roman" w:hAnsi="Times New Roman" w:cs="Times New Roman"/>
          <w:sz w:val="28"/>
          <w:szCs w:val="28"/>
        </w:rPr>
        <w:t>муниципальны</w:t>
      </w:r>
      <w:r w:rsidR="00F01D4D" w:rsidRPr="001F4B8C">
        <w:rPr>
          <w:rFonts w:ascii="Times New Roman" w:hAnsi="Times New Roman" w:cs="Times New Roman"/>
          <w:sz w:val="28"/>
          <w:szCs w:val="28"/>
        </w:rPr>
        <w:t>й –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это 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 стратеги</w:t>
      </w:r>
      <w:r w:rsidR="00F01D4D" w:rsidRPr="001F4B8C">
        <w:rPr>
          <w:rFonts w:ascii="Times New Roman" w:hAnsi="Times New Roman" w:cs="Times New Roman"/>
          <w:sz w:val="28"/>
          <w:szCs w:val="28"/>
        </w:rPr>
        <w:t>я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 и ре</w:t>
      </w:r>
      <w:r w:rsidR="00A958F5" w:rsidRPr="001F4B8C">
        <w:rPr>
          <w:rFonts w:ascii="Times New Roman" w:hAnsi="Times New Roman" w:cs="Times New Roman"/>
          <w:sz w:val="28"/>
          <w:szCs w:val="28"/>
        </w:rPr>
        <w:t>золюция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466EE2" w:rsidRPr="001F4B8C">
        <w:rPr>
          <w:rFonts w:ascii="Times New Roman" w:hAnsi="Times New Roman" w:cs="Times New Roman"/>
          <w:sz w:val="28"/>
          <w:szCs w:val="28"/>
        </w:rPr>
        <w:t>августовского педсовета</w:t>
      </w:r>
      <w:r w:rsidR="001F1CF5" w:rsidRPr="001F4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66EE2" w:rsidRPr="001F4B8C" w:rsidRDefault="001F1CF5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    выявля</w:t>
      </w:r>
      <w:r w:rsidR="00D06476">
        <w:rPr>
          <w:rFonts w:ascii="Times New Roman" w:hAnsi="Times New Roman" w:cs="Times New Roman"/>
          <w:sz w:val="28"/>
          <w:szCs w:val="28"/>
        </w:rPr>
        <w:t>ется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,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  в ходе специально организованной деятельности</w:t>
      </w:r>
      <w:r w:rsidR="00466EE2" w:rsidRPr="001F4B8C">
        <w:rPr>
          <w:rFonts w:ascii="Times New Roman" w:hAnsi="Times New Roman" w:cs="Times New Roman"/>
          <w:sz w:val="28"/>
          <w:szCs w:val="28"/>
        </w:rPr>
        <w:t xml:space="preserve">, 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через рефлексивные семинары, собеседования с методистами ДОУ, анкетирование, 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имеющийся в системе  </w:t>
      </w:r>
      <w:r w:rsidR="00466EE2" w:rsidRPr="001F4B8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 опыт, практики, точки роста, а также   дефициты, </w:t>
      </w:r>
      <w:r w:rsidRPr="001F4B8C">
        <w:rPr>
          <w:rFonts w:ascii="Times New Roman" w:hAnsi="Times New Roman" w:cs="Times New Roman"/>
          <w:sz w:val="28"/>
          <w:szCs w:val="28"/>
        </w:rPr>
        <w:t xml:space="preserve">как </w:t>
      </w:r>
      <w:r w:rsidR="00F01D4D" w:rsidRPr="001F4B8C">
        <w:rPr>
          <w:rFonts w:ascii="Times New Roman" w:hAnsi="Times New Roman" w:cs="Times New Roman"/>
          <w:sz w:val="28"/>
          <w:szCs w:val="28"/>
        </w:rPr>
        <w:t xml:space="preserve">отдельных учреждений, так и системы в целом. </w:t>
      </w:r>
      <w:proofErr w:type="gramStart"/>
      <w:r w:rsidR="00466EE2" w:rsidRPr="001F4B8C">
        <w:rPr>
          <w:rFonts w:ascii="Times New Roman" w:hAnsi="Times New Roman" w:cs="Times New Roman"/>
          <w:sz w:val="28"/>
          <w:szCs w:val="28"/>
        </w:rPr>
        <w:t>Постоянный анализ состояния образовательного процесса в ДОУ и соотнесение его с требованиями ФГОС</w:t>
      </w:r>
      <w:r w:rsidR="001F4B8C" w:rsidRPr="001F4B8C">
        <w:rPr>
          <w:rFonts w:ascii="Times New Roman" w:hAnsi="Times New Roman" w:cs="Times New Roman"/>
          <w:sz w:val="28"/>
          <w:szCs w:val="28"/>
        </w:rPr>
        <w:t xml:space="preserve"> ДО</w:t>
      </w:r>
      <w:r w:rsidR="00466EE2" w:rsidRPr="001F4B8C">
        <w:rPr>
          <w:rFonts w:ascii="Times New Roman" w:hAnsi="Times New Roman" w:cs="Times New Roman"/>
          <w:sz w:val="28"/>
          <w:szCs w:val="28"/>
        </w:rPr>
        <w:t>, актуальными  задачами, позволяет определить проблемные точки.</w:t>
      </w:r>
      <w:proofErr w:type="gramEnd"/>
      <w:r w:rsidR="00466EE2" w:rsidRPr="001F4B8C">
        <w:rPr>
          <w:rFonts w:ascii="Times New Roman" w:hAnsi="Times New Roman" w:cs="Times New Roman"/>
          <w:sz w:val="28"/>
          <w:szCs w:val="28"/>
        </w:rPr>
        <w:t xml:space="preserve"> Выявленные дефициты (проблемы) группируются  и ранжируются  по степени актуальности и  определяются  способы их  решения. </w:t>
      </w:r>
    </w:p>
    <w:p w:rsidR="000D7DAE" w:rsidRPr="001F4B8C" w:rsidRDefault="00466EE2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 xml:space="preserve"> Наряду с традиционными  городскими методическими объединениями  (ГМО) мы  </w:t>
      </w:r>
      <w:r w:rsidR="00974C0E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8B63D9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и другие  формы  методической работы, и  всё это   наз</w:t>
      </w:r>
      <w:r w:rsidR="00974C0E">
        <w:rPr>
          <w:rFonts w:ascii="Times New Roman" w:hAnsi="Times New Roman" w:cs="Times New Roman"/>
          <w:sz w:val="28"/>
          <w:szCs w:val="28"/>
        </w:rPr>
        <w:t>ываем</w:t>
      </w:r>
      <w:r w:rsidRPr="001F4B8C">
        <w:rPr>
          <w:rFonts w:ascii="Times New Roman" w:hAnsi="Times New Roman" w:cs="Times New Roman"/>
          <w:sz w:val="28"/>
          <w:szCs w:val="28"/>
        </w:rPr>
        <w:t xml:space="preserve"> муниципальной методической сетью</w:t>
      </w:r>
      <w:r w:rsidR="008B63D9">
        <w:rPr>
          <w:rFonts w:ascii="Times New Roman" w:hAnsi="Times New Roman" w:cs="Times New Roman"/>
          <w:sz w:val="28"/>
          <w:szCs w:val="28"/>
        </w:rPr>
        <w:t xml:space="preserve"> (ММС)</w:t>
      </w:r>
      <w:r w:rsidRPr="001F4B8C">
        <w:rPr>
          <w:rFonts w:ascii="Times New Roman" w:hAnsi="Times New Roman" w:cs="Times New Roman"/>
          <w:sz w:val="28"/>
          <w:szCs w:val="28"/>
        </w:rPr>
        <w:t xml:space="preserve">,  а составляющие её структуры -  «узлами  методической сети». </w:t>
      </w:r>
    </w:p>
    <w:p w:rsidR="007D179F" w:rsidRPr="001F4B8C" w:rsidRDefault="00AD193B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>Организация работы  методической  сети, со значительным  усилением практической направленности,</w:t>
      </w:r>
      <w:r w:rsidR="009F72F8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позволила вовлечь в </w:t>
      </w:r>
      <w:r w:rsidR="00D06476">
        <w:rPr>
          <w:rFonts w:ascii="Times New Roman" w:hAnsi="Times New Roman" w:cs="Times New Roman"/>
          <w:sz w:val="28"/>
          <w:szCs w:val="28"/>
        </w:rPr>
        <w:t xml:space="preserve"> эту </w:t>
      </w:r>
      <w:r w:rsidRPr="001F4B8C">
        <w:rPr>
          <w:rFonts w:ascii="Times New Roman" w:hAnsi="Times New Roman" w:cs="Times New Roman"/>
          <w:sz w:val="28"/>
          <w:szCs w:val="28"/>
        </w:rPr>
        <w:t xml:space="preserve">работу  большую часть педагогических работников.  Актуальность и востребованность узлов сети  </w:t>
      </w:r>
      <w:r w:rsidR="00FE38D0" w:rsidRPr="001F4B8C">
        <w:rPr>
          <w:rFonts w:ascii="Times New Roman" w:hAnsi="Times New Roman" w:cs="Times New Roman"/>
          <w:sz w:val="28"/>
          <w:szCs w:val="28"/>
        </w:rPr>
        <w:t>постоянно изучается, анализируется и</w:t>
      </w:r>
      <w:r w:rsidR="008B63D9">
        <w:rPr>
          <w:rFonts w:ascii="Times New Roman" w:hAnsi="Times New Roman" w:cs="Times New Roman"/>
          <w:sz w:val="28"/>
          <w:szCs w:val="28"/>
        </w:rPr>
        <w:t>,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 в соответствии с результатами работы</w:t>
      </w:r>
      <w:r w:rsidR="008B63D9">
        <w:rPr>
          <w:rFonts w:ascii="Times New Roman" w:hAnsi="Times New Roman" w:cs="Times New Roman"/>
          <w:sz w:val="28"/>
          <w:szCs w:val="28"/>
        </w:rPr>
        <w:t>,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 принимается решение о </w:t>
      </w:r>
      <w:r w:rsidR="00C95B73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FE38D0" w:rsidRPr="001F4B8C">
        <w:rPr>
          <w:rFonts w:ascii="Times New Roman" w:hAnsi="Times New Roman" w:cs="Times New Roman"/>
          <w:sz w:val="28"/>
          <w:szCs w:val="28"/>
        </w:rPr>
        <w:t xml:space="preserve">дальнейшей судьбе каждого узла. </w:t>
      </w:r>
    </w:p>
    <w:p w:rsidR="008072CD" w:rsidRPr="001F4B8C" w:rsidRDefault="008072CD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 xml:space="preserve">Узлы </w:t>
      </w:r>
      <w:r w:rsidR="00554B9F" w:rsidRPr="001F4B8C">
        <w:rPr>
          <w:rFonts w:ascii="Times New Roman" w:hAnsi="Times New Roman" w:cs="Times New Roman"/>
          <w:sz w:val="28"/>
          <w:szCs w:val="28"/>
        </w:rPr>
        <w:t xml:space="preserve"> методической сети</w:t>
      </w:r>
      <w:r w:rsidRPr="001F4B8C">
        <w:rPr>
          <w:rFonts w:ascii="Times New Roman" w:hAnsi="Times New Roman" w:cs="Times New Roman"/>
          <w:sz w:val="28"/>
          <w:szCs w:val="28"/>
        </w:rPr>
        <w:t xml:space="preserve">,  в зависимости от назначения, делятся  </w:t>
      </w:r>
      <w:proofErr w:type="gramStart"/>
      <w:r w:rsidRPr="001F4B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4B8C">
        <w:rPr>
          <w:rFonts w:ascii="Times New Roman" w:hAnsi="Times New Roman" w:cs="Times New Roman"/>
          <w:sz w:val="28"/>
          <w:szCs w:val="28"/>
        </w:rPr>
        <w:t xml:space="preserve">  </w:t>
      </w:r>
      <w:r w:rsidRPr="001F4B8C">
        <w:rPr>
          <w:rFonts w:ascii="Times New Roman" w:hAnsi="Times New Roman" w:cs="Times New Roman"/>
          <w:b/>
          <w:sz w:val="28"/>
          <w:szCs w:val="28"/>
        </w:rPr>
        <w:t>системные</w:t>
      </w:r>
      <w:r w:rsidRPr="001F4B8C">
        <w:rPr>
          <w:rFonts w:ascii="Times New Roman" w:hAnsi="Times New Roman" w:cs="Times New Roman"/>
          <w:i/>
          <w:sz w:val="28"/>
          <w:szCs w:val="28"/>
        </w:rPr>
        <w:t>,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b/>
          <w:sz w:val="28"/>
          <w:szCs w:val="28"/>
        </w:rPr>
        <w:t>временные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B42841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B42841" w:rsidRPr="00974C0E">
        <w:rPr>
          <w:rFonts w:ascii="Times New Roman" w:hAnsi="Times New Roman" w:cs="Times New Roman"/>
          <w:b/>
          <w:sz w:val="28"/>
          <w:szCs w:val="28"/>
        </w:rPr>
        <w:t>и</w:t>
      </w:r>
      <w:r w:rsidR="00B42841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b/>
          <w:sz w:val="28"/>
          <w:szCs w:val="28"/>
        </w:rPr>
        <w:t>разовые.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B631FD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52438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524384">
        <w:rPr>
          <w:rFonts w:ascii="Times New Roman" w:hAnsi="Times New Roman" w:cs="Times New Roman"/>
          <w:b/>
          <w:sz w:val="28"/>
          <w:szCs w:val="28"/>
        </w:rPr>
        <w:t>системным</w:t>
      </w:r>
      <w:proofErr w:type="gramEnd"/>
      <w:r w:rsidRPr="001F4B8C">
        <w:rPr>
          <w:rFonts w:ascii="Times New Roman" w:hAnsi="Times New Roman" w:cs="Times New Roman"/>
          <w:sz w:val="28"/>
          <w:szCs w:val="28"/>
        </w:rPr>
        <w:t xml:space="preserve"> мы отнесли: </w:t>
      </w:r>
      <w:r w:rsidR="00B631FD" w:rsidRPr="001F4B8C">
        <w:rPr>
          <w:rFonts w:ascii="Times New Roman" w:hAnsi="Times New Roman" w:cs="Times New Roman"/>
          <w:sz w:val="28"/>
          <w:szCs w:val="28"/>
        </w:rPr>
        <w:t>ГМО</w:t>
      </w:r>
      <w:r w:rsidRPr="001F4B8C">
        <w:rPr>
          <w:rFonts w:ascii="Times New Roman" w:hAnsi="Times New Roman" w:cs="Times New Roman"/>
          <w:sz w:val="28"/>
          <w:szCs w:val="28"/>
        </w:rPr>
        <w:t xml:space="preserve">, методические площадки, школы. </w:t>
      </w:r>
      <w:r w:rsidRPr="00524384">
        <w:rPr>
          <w:rFonts w:ascii="Times New Roman" w:hAnsi="Times New Roman" w:cs="Times New Roman"/>
          <w:b/>
          <w:sz w:val="28"/>
          <w:szCs w:val="28"/>
        </w:rPr>
        <w:t>К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B8C">
        <w:rPr>
          <w:rFonts w:ascii="Times New Roman" w:hAnsi="Times New Roman" w:cs="Times New Roman"/>
          <w:b/>
          <w:sz w:val="28"/>
          <w:szCs w:val="28"/>
        </w:rPr>
        <w:t>временным</w:t>
      </w:r>
      <w:proofErr w:type="gramEnd"/>
      <w:r w:rsidRPr="001F4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-  мастер – классы, проблемные/</w:t>
      </w:r>
      <w:r w:rsidR="00466EE2" w:rsidRPr="001F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B8C">
        <w:rPr>
          <w:rFonts w:ascii="Times New Roman" w:hAnsi="Times New Roman" w:cs="Times New Roman"/>
          <w:sz w:val="28"/>
          <w:szCs w:val="28"/>
        </w:rPr>
        <w:t>разработческие</w:t>
      </w:r>
      <w:proofErr w:type="spellEnd"/>
      <w:r w:rsidRPr="001F4B8C">
        <w:rPr>
          <w:rFonts w:ascii="Times New Roman" w:hAnsi="Times New Roman" w:cs="Times New Roman"/>
          <w:sz w:val="28"/>
          <w:szCs w:val="28"/>
        </w:rPr>
        <w:t xml:space="preserve">/ творческие  группы. К </w:t>
      </w:r>
      <w:proofErr w:type="gramStart"/>
      <w:r w:rsidRPr="001F4B8C">
        <w:rPr>
          <w:rFonts w:ascii="Times New Roman" w:hAnsi="Times New Roman" w:cs="Times New Roman"/>
          <w:b/>
          <w:sz w:val="28"/>
          <w:szCs w:val="28"/>
        </w:rPr>
        <w:t>разовым</w:t>
      </w:r>
      <w:proofErr w:type="gramEnd"/>
      <w:r w:rsidRPr="001F4B8C">
        <w:rPr>
          <w:rFonts w:ascii="Times New Roman" w:hAnsi="Times New Roman" w:cs="Times New Roman"/>
          <w:sz w:val="28"/>
          <w:szCs w:val="28"/>
        </w:rPr>
        <w:t xml:space="preserve"> – семинары, открытые </w:t>
      </w:r>
      <w:r w:rsidR="0052560E" w:rsidRPr="001F4B8C">
        <w:rPr>
          <w:rFonts w:ascii="Times New Roman" w:hAnsi="Times New Roman" w:cs="Times New Roman"/>
          <w:sz w:val="28"/>
          <w:szCs w:val="28"/>
        </w:rPr>
        <w:t xml:space="preserve"> и презентационные </w:t>
      </w:r>
      <w:r w:rsidRPr="001F4B8C">
        <w:rPr>
          <w:rFonts w:ascii="Times New Roman" w:hAnsi="Times New Roman" w:cs="Times New Roman"/>
          <w:sz w:val="28"/>
          <w:szCs w:val="28"/>
        </w:rPr>
        <w:t>площадки.</w:t>
      </w:r>
    </w:p>
    <w:p w:rsidR="0039098B" w:rsidRPr="001F4B8C" w:rsidRDefault="00B631FD" w:rsidP="001F4B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B8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66EE2" w:rsidRPr="001F4B8C">
        <w:rPr>
          <w:rFonts w:ascii="Times New Roman" w:hAnsi="Times New Roman" w:cs="Times New Roman"/>
          <w:sz w:val="28"/>
          <w:szCs w:val="28"/>
        </w:rPr>
        <w:t xml:space="preserve">2017-2018 учебном </w:t>
      </w:r>
      <w:r w:rsidR="00D91A39" w:rsidRPr="001F4B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4B8C" w:rsidRPr="001F4B8C">
        <w:rPr>
          <w:rFonts w:ascii="Times New Roman" w:hAnsi="Times New Roman" w:cs="Times New Roman"/>
          <w:sz w:val="28"/>
          <w:szCs w:val="28"/>
        </w:rPr>
        <w:t xml:space="preserve">муниципальная методическая сеть состояла из </w:t>
      </w:r>
      <w:r w:rsidR="00D91A39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63AC9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1F4B8C" w:rsidRPr="00524384">
        <w:rPr>
          <w:rFonts w:ascii="Times New Roman" w:hAnsi="Times New Roman" w:cs="Times New Roman"/>
          <w:b/>
          <w:sz w:val="28"/>
          <w:szCs w:val="28"/>
        </w:rPr>
        <w:t xml:space="preserve">шести </w:t>
      </w:r>
      <w:r w:rsidRPr="005243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F4B8C">
        <w:rPr>
          <w:rFonts w:ascii="Times New Roman" w:hAnsi="Times New Roman" w:cs="Times New Roman"/>
          <w:b/>
          <w:sz w:val="28"/>
          <w:szCs w:val="28"/>
        </w:rPr>
        <w:t>МО</w:t>
      </w:r>
      <w:r w:rsidR="00863AC9" w:rsidRPr="001F4B8C">
        <w:rPr>
          <w:rFonts w:ascii="Times New Roman" w:hAnsi="Times New Roman" w:cs="Times New Roman"/>
          <w:sz w:val="28"/>
          <w:szCs w:val="28"/>
        </w:rPr>
        <w:t>: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63AC9" w:rsidRPr="001F4B8C">
        <w:rPr>
          <w:rFonts w:ascii="Times New Roman" w:eastAsia="Calibri" w:hAnsi="Times New Roman" w:cs="Times New Roman"/>
          <w:sz w:val="28"/>
          <w:szCs w:val="28"/>
        </w:rPr>
        <w:t>педагогов  ДОО, использующих УМК «Детство», инструкторов по физической культуре</w:t>
      </w:r>
      <w:r w:rsidR="006A396F">
        <w:rPr>
          <w:rFonts w:ascii="Times New Roman" w:eastAsia="Calibri" w:hAnsi="Times New Roman" w:cs="Times New Roman"/>
          <w:sz w:val="28"/>
          <w:szCs w:val="28"/>
        </w:rPr>
        <w:t>,</w:t>
      </w:r>
      <w:r w:rsidR="00863AC9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63AC9" w:rsidRPr="001F4B8C">
        <w:rPr>
          <w:rFonts w:ascii="Times New Roman" w:eastAsia="Calibri" w:hAnsi="Times New Roman" w:cs="Times New Roman"/>
          <w:sz w:val="28"/>
          <w:szCs w:val="28"/>
        </w:rPr>
        <w:t>музыкальных руководителей</w:t>
      </w:r>
      <w:r w:rsidR="0039098B" w:rsidRPr="001F4B8C">
        <w:rPr>
          <w:rFonts w:ascii="Times New Roman" w:eastAsia="Calibri" w:hAnsi="Times New Roman" w:cs="Times New Roman"/>
          <w:sz w:val="28"/>
          <w:szCs w:val="28"/>
        </w:rPr>
        <w:t>,</w:t>
      </w:r>
      <w:r w:rsidR="00863AC9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63AC9" w:rsidRPr="001F4B8C">
        <w:rPr>
          <w:rFonts w:ascii="Times New Roman" w:eastAsia="Calibri" w:hAnsi="Times New Roman" w:cs="Times New Roman"/>
          <w:sz w:val="28"/>
          <w:szCs w:val="28"/>
        </w:rPr>
        <w:t>учителей-логопедов</w:t>
      </w:r>
      <w:r w:rsidR="0039098B" w:rsidRPr="001F4B8C">
        <w:rPr>
          <w:rFonts w:ascii="Times New Roman" w:eastAsia="Calibri" w:hAnsi="Times New Roman" w:cs="Times New Roman"/>
          <w:sz w:val="28"/>
          <w:szCs w:val="28"/>
        </w:rPr>
        <w:t>,</w:t>
      </w:r>
      <w:r w:rsidR="00863AC9" w:rsidRPr="001F4B8C">
        <w:rPr>
          <w:rFonts w:ascii="Times New Roman" w:eastAsia="Calibri" w:hAnsi="Times New Roman" w:cs="Times New Roman"/>
          <w:sz w:val="28"/>
          <w:szCs w:val="28"/>
        </w:rPr>
        <w:t xml:space="preserve"> педагогов-психологов, учителей-дефектологов</w:t>
      </w:r>
      <w:r w:rsidR="006A396F">
        <w:rPr>
          <w:rFonts w:ascii="Times New Roman" w:eastAsia="Calibri" w:hAnsi="Times New Roman" w:cs="Times New Roman"/>
          <w:sz w:val="28"/>
          <w:szCs w:val="28"/>
        </w:rPr>
        <w:t>;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4B8C" w:rsidRPr="00524384">
        <w:rPr>
          <w:rFonts w:ascii="Times New Roman" w:eastAsia="Calibri" w:hAnsi="Times New Roman" w:cs="Times New Roman"/>
          <w:b/>
          <w:sz w:val="28"/>
          <w:szCs w:val="28"/>
        </w:rPr>
        <w:t>трёх</w:t>
      </w:r>
      <w:r w:rsidR="001F4B8C" w:rsidRPr="001F4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A39" w:rsidRPr="001F4B8C">
        <w:rPr>
          <w:rFonts w:ascii="Times New Roman" w:eastAsia="Calibri" w:hAnsi="Times New Roman" w:cs="Times New Roman"/>
          <w:b/>
          <w:sz w:val="28"/>
          <w:szCs w:val="28"/>
        </w:rPr>
        <w:t xml:space="preserve"> Школ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017D" w:rsidRPr="001F4B8C">
        <w:rPr>
          <w:rFonts w:ascii="Times New Roman" w:eastAsia="Calibri" w:hAnsi="Times New Roman" w:cs="Times New Roman"/>
          <w:sz w:val="28"/>
          <w:szCs w:val="28"/>
        </w:rPr>
        <w:t xml:space="preserve">методиста, 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 xml:space="preserve">начинающего воспитателя,  начинающего методиста; </w:t>
      </w:r>
      <w:r w:rsidR="001F4B8C" w:rsidRPr="00524384">
        <w:rPr>
          <w:rFonts w:ascii="Times New Roman" w:eastAsia="Calibri" w:hAnsi="Times New Roman" w:cs="Times New Roman"/>
          <w:b/>
          <w:sz w:val="28"/>
          <w:szCs w:val="28"/>
        </w:rPr>
        <w:t>двух</w:t>
      </w:r>
      <w:r w:rsidR="00D91A39" w:rsidRPr="005243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1A39" w:rsidRPr="001F4B8C">
        <w:rPr>
          <w:rFonts w:ascii="Times New Roman" w:eastAsia="Calibri" w:hAnsi="Times New Roman" w:cs="Times New Roman"/>
          <w:b/>
          <w:sz w:val="28"/>
          <w:szCs w:val="28"/>
        </w:rPr>
        <w:t>творчески</w:t>
      </w:r>
      <w:r w:rsidR="001F4B8C" w:rsidRPr="001F4B8C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D91A39" w:rsidRPr="001F4B8C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>:</w:t>
      </w:r>
      <w:r w:rsidRPr="001F4B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>по  наглядному моделированию и  по технологии позитивной социализации</w:t>
      </w:r>
      <w:r w:rsidR="0039098B" w:rsidRPr="001F4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98B" w:rsidRPr="001F4B8C">
        <w:rPr>
          <w:rFonts w:ascii="Times New Roman" w:eastAsia="Calibri" w:hAnsi="Times New Roman" w:cs="Times New Roman"/>
          <w:sz w:val="28"/>
          <w:szCs w:val="28"/>
        </w:rPr>
        <w:t>«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>клубный час</w:t>
      </w:r>
      <w:r w:rsidR="0039098B" w:rsidRPr="001F4B8C">
        <w:rPr>
          <w:rFonts w:ascii="Times New Roman" w:eastAsia="Calibri" w:hAnsi="Times New Roman" w:cs="Times New Roman"/>
          <w:sz w:val="28"/>
          <w:szCs w:val="28"/>
        </w:rPr>
        <w:t>»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1F4B8C" w:rsidRPr="00524384">
        <w:rPr>
          <w:rFonts w:ascii="Times New Roman" w:eastAsia="Calibri" w:hAnsi="Times New Roman" w:cs="Times New Roman"/>
          <w:b/>
          <w:sz w:val="28"/>
          <w:szCs w:val="28"/>
        </w:rPr>
        <w:t>двух</w:t>
      </w:r>
      <w:r w:rsidR="001F4B8C" w:rsidRPr="001F4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A39" w:rsidRPr="001F4B8C">
        <w:rPr>
          <w:rFonts w:ascii="Times New Roman" w:eastAsia="Calibri" w:hAnsi="Times New Roman" w:cs="Times New Roman"/>
          <w:b/>
          <w:sz w:val="28"/>
          <w:szCs w:val="28"/>
        </w:rPr>
        <w:t xml:space="preserve"> проблемны</w:t>
      </w:r>
      <w:r w:rsidR="001F4B8C" w:rsidRPr="001F4B8C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D91A39" w:rsidRPr="001F4B8C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D91A39" w:rsidRPr="001F4B8C">
        <w:rPr>
          <w:rFonts w:ascii="Times New Roman" w:eastAsia="Calibri" w:hAnsi="Times New Roman" w:cs="Times New Roman"/>
          <w:sz w:val="28"/>
          <w:szCs w:val="28"/>
        </w:rPr>
        <w:t>:  по организации деятельности  комбинированных групп, по педагогической практике «ситуация общения»</w:t>
      </w:r>
      <w:r w:rsidR="00E41E1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A396F" w:rsidRDefault="00563B38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 xml:space="preserve">Мы изменили   подходы  в организации работы  </w:t>
      </w:r>
      <w:r w:rsidR="00631F70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524384">
        <w:rPr>
          <w:rFonts w:ascii="Times New Roman" w:hAnsi="Times New Roman" w:cs="Times New Roman"/>
          <w:sz w:val="28"/>
          <w:szCs w:val="28"/>
        </w:rPr>
        <w:t xml:space="preserve"> </w:t>
      </w:r>
      <w:r w:rsidR="00974C0E">
        <w:rPr>
          <w:rFonts w:ascii="Times New Roman" w:hAnsi="Times New Roman" w:cs="Times New Roman"/>
          <w:sz w:val="28"/>
          <w:szCs w:val="28"/>
        </w:rPr>
        <w:t>ГМО</w:t>
      </w:r>
      <w:r w:rsidRPr="001F4B8C">
        <w:rPr>
          <w:rFonts w:ascii="Times New Roman" w:hAnsi="Times New Roman" w:cs="Times New Roman"/>
          <w:sz w:val="28"/>
          <w:szCs w:val="28"/>
        </w:rPr>
        <w:t xml:space="preserve">.   Процесс в </w:t>
      </w:r>
      <w:r w:rsidR="006A396F">
        <w:rPr>
          <w:rFonts w:ascii="Times New Roman" w:hAnsi="Times New Roman" w:cs="Times New Roman"/>
          <w:sz w:val="28"/>
          <w:szCs w:val="28"/>
        </w:rPr>
        <w:t xml:space="preserve"> них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пошагово выглядит так: «ресурс»</w:t>
      </w:r>
      <w:r w:rsidR="006A396F">
        <w:rPr>
          <w:rFonts w:ascii="Times New Roman" w:hAnsi="Times New Roman" w:cs="Times New Roman"/>
          <w:sz w:val="28"/>
          <w:szCs w:val="28"/>
        </w:rPr>
        <w:t xml:space="preserve"> (опытные педагоги)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демонстрирует всем участникам    свои практики, далее присутствующие</w:t>
      </w:r>
      <w:r w:rsidR="006A396F">
        <w:rPr>
          <w:rFonts w:ascii="Times New Roman" w:hAnsi="Times New Roman" w:cs="Times New Roman"/>
          <w:sz w:val="28"/>
          <w:szCs w:val="28"/>
        </w:rPr>
        <w:t xml:space="preserve"> (желающие освоить) </w:t>
      </w:r>
      <w:r w:rsidRPr="001F4B8C">
        <w:rPr>
          <w:rFonts w:ascii="Times New Roman" w:hAnsi="Times New Roman" w:cs="Times New Roman"/>
          <w:sz w:val="28"/>
          <w:szCs w:val="28"/>
        </w:rPr>
        <w:t xml:space="preserve"> самоопределяются:  какие практики они будут осваивать. На первом этапе идет освоение в </w:t>
      </w:r>
      <w:r w:rsidR="00524384">
        <w:rPr>
          <w:rFonts w:ascii="Times New Roman" w:hAnsi="Times New Roman" w:cs="Times New Roman"/>
          <w:sz w:val="28"/>
          <w:szCs w:val="28"/>
        </w:rPr>
        <w:t>объединении</w:t>
      </w:r>
      <w:r w:rsidRPr="001F4B8C">
        <w:rPr>
          <w:rFonts w:ascii="Times New Roman" w:hAnsi="Times New Roman" w:cs="Times New Roman"/>
          <w:sz w:val="28"/>
          <w:szCs w:val="28"/>
        </w:rPr>
        <w:t xml:space="preserve">, на втором -  апробация  на своем рабочем месте,  далее – представление   участникам группы </w:t>
      </w:r>
      <w:r w:rsidR="006A396F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видеоролика с пробой  -  обсуждение, анализ </w:t>
      </w:r>
      <w:r w:rsidR="006A396F">
        <w:rPr>
          <w:rFonts w:ascii="Times New Roman" w:hAnsi="Times New Roman" w:cs="Times New Roman"/>
          <w:sz w:val="28"/>
          <w:szCs w:val="28"/>
        </w:rPr>
        <w:t>(</w:t>
      </w:r>
      <w:r w:rsidRPr="001F4B8C">
        <w:rPr>
          <w:rFonts w:ascii="Times New Roman" w:hAnsi="Times New Roman" w:cs="Times New Roman"/>
          <w:sz w:val="28"/>
          <w:szCs w:val="28"/>
        </w:rPr>
        <w:t>по принципу гостевого обмена опытом</w:t>
      </w:r>
      <w:r w:rsidR="006A396F">
        <w:rPr>
          <w:rFonts w:ascii="Times New Roman" w:hAnsi="Times New Roman" w:cs="Times New Roman"/>
          <w:sz w:val="28"/>
          <w:szCs w:val="28"/>
        </w:rPr>
        <w:t>)</w:t>
      </w:r>
      <w:r w:rsidRPr="001F4B8C">
        <w:rPr>
          <w:rFonts w:ascii="Times New Roman" w:hAnsi="Times New Roman" w:cs="Times New Roman"/>
          <w:sz w:val="28"/>
          <w:szCs w:val="28"/>
        </w:rPr>
        <w:t xml:space="preserve">,  на третьем -  внедрение  в </w:t>
      </w:r>
      <w:r w:rsidR="006A396F">
        <w:rPr>
          <w:rFonts w:ascii="Times New Roman" w:hAnsi="Times New Roman" w:cs="Times New Roman"/>
          <w:sz w:val="28"/>
          <w:szCs w:val="28"/>
        </w:rPr>
        <w:t xml:space="preserve">образовательный процесс,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при этом  осваивающие практику имеют  возможность для консультаций с руководителем группы.  После  закрепления практики в образовательном процессе,  педагоги </w:t>
      </w:r>
      <w:r w:rsidR="006A396F">
        <w:rPr>
          <w:rFonts w:ascii="Times New Roman" w:hAnsi="Times New Roman" w:cs="Times New Roman"/>
          <w:sz w:val="28"/>
          <w:szCs w:val="28"/>
        </w:rPr>
        <w:t>могут стать  ресурсом в своем ДОУ.</w:t>
      </w:r>
    </w:p>
    <w:p w:rsidR="00974C0E" w:rsidRPr="001F4B8C" w:rsidRDefault="00974C0E" w:rsidP="00974C0E">
      <w:pPr>
        <w:jc w:val="both"/>
        <w:rPr>
          <w:rFonts w:ascii="Times New Roman" w:hAnsi="Times New Roman" w:cs="Times New Roman"/>
          <w:sz w:val="28"/>
          <w:szCs w:val="28"/>
        </w:rPr>
      </w:pPr>
      <w:r w:rsidRPr="00524384">
        <w:rPr>
          <w:rFonts w:ascii="Times New Roman" w:hAnsi="Times New Roman" w:cs="Times New Roman"/>
          <w:sz w:val="28"/>
          <w:szCs w:val="28"/>
        </w:rPr>
        <w:t xml:space="preserve">В </w:t>
      </w:r>
      <w:r w:rsidRPr="00974C0E">
        <w:rPr>
          <w:rFonts w:ascii="Times New Roman" w:hAnsi="Times New Roman" w:cs="Times New Roman"/>
          <w:sz w:val="28"/>
          <w:szCs w:val="28"/>
          <w:u w:val="single"/>
        </w:rPr>
        <w:t>творческие  группы</w:t>
      </w:r>
      <w:r w:rsidRPr="00524384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педагоги,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осваивающи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B8C">
        <w:rPr>
          <w:rFonts w:ascii="Times New Roman" w:hAnsi="Times New Roman" w:cs="Times New Roman"/>
          <w:sz w:val="28"/>
          <w:szCs w:val="28"/>
        </w:rPr>
        <w:t xml:space="preserve"> и</w:t>
      </w:r>
      <w:r w:rsidR="00982ABC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внедряющи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новую педагогическую практику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F4B8C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пробы,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B8C">
        <w:rPr>
          <w:rFonts w:ascii="Times New Roman" w:hAnsi="Times New Roman" w:cs="Times New Roman"/>
          <w:sz w:val="28"/>
          <w:szCs w:val="28"/>
        </w:rPr>
        <w:t xml:space="preserve">, показы,  они  быстрее и качественнее </w:t>
      </w:r>
      <w:r>
        <w:rPr>
          <w:rFonts w:ascii="Times New Roman" w:hAnsi="Times New Roman" w:cs="Times New Roman"/>
          <w:sz w:val="28"/>
          <w:szCs w:val="28"/>
        </w:rPr>
        <w:t>это делали</w:t>
      </w:r>
      <w:r w:rsidRPr="001F4B8C">
        <w:rPr>
          <w:rFonts w:ascii="Times New Roman" w:hAnsi="Times New Roman" w:cs="Times New Roman"/>
          <w:sz w:val="28"/>
          <w:szCs w:val="28"/>
        </w:rPr>
        <w:t xml:space="preserve">.  Круг участников </w:t>
      </w:r>
      <w:r>
        <w:rPr>
          <w:rFonts w:ascii="Times New Roman" w:hAnsi="Times New Roman" w:cs="Times New Roman"/>
          <w:sz w:val="28"/>
          <w:szCs w:val="28"/>
        </w:rPr>
        <w:t xml:space="preserve">в творческих группах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постоянен на первом этапе </w:t>
      </w:r>
      <w:r>
        <w:rPr>
          <w:rFonts w:ascii="Times New Roman" w:hAnsi="Times New Roman" w:cs="Times New Roman"/>
          <w:sz w:val="28"/>
          <w:szCs w:val="28"/>
        </w:rPr>
        <w:t xml:space="preserve">(группа по позитивной социализации) </w:t>
      </w:r>
      <w:r w:rsidRPr="001F4B8C">
        <w:rPr>
          <w:rFonts w:ascii="Times New Roman" w:hAnsi="Times New Roman" w:cs="Times New Roman"/>
          <w:sz w:val="28"/>
          <w:szCs w:val="28"/>
        </w:rPr>
        <w:t>и расширяется только на втором этапе, когда есть практические наработки</w:t>
      </w:r>
      <w:r>
        <w:rPr>
          <w:rFonts w:ascii="Times New Roman" w:hAnsi="Times New Roman" w:cs="Times New Roman"/>
          <w:sz w:val="28"/>
          <w:szCs w:val="28"/>
        </w:rPr>
        <w:t xml:space="preserve"> (в группе по наглядному  моделированию  планируется </w:t>
      </w:r>
      <w:r w:rsidR="00D06476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 новый набор)</w:t>
      </w:r>
      <w:r w:rsidRPr="001F4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0E" w:rsidRPr="001F4B8C" w:rsidRDefault="00974C0E" w:rsidP="00974C0E">
      <w:pPr>
        <w:jc w:val="both"/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  <w:u w:val="single"/>
        </w:rPr>
        <w:t>Проблемные группы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открыли   под возникшие, по разным причинам,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ы.</w:t>
      </w:r>
      <w:r w:rsidRPr="001F4B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Здесь осуществляли 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поиск; </w:t>
      </w:r>
      <w:r>
        <w:rPr>
          <w:rFonts w:ascii="Times New Roman" w:hAnsi="Times New Roman" w:cs="Times New Roman"/>
          <w:sz w:val="28"/>
          <w:szCs w:val="28"/>
        </w:rPr>
        <w:t xml:space="preserve"> обсуждали  имеющийся</w:t>
      </w:r>
      <w:r w:rsidRPr="001F4B8C">
        <w:rPr>
          <w:rFonts w:ascii="Times New Roman" w:hAnsi="Times New Roman" w:cs="Times New Roman"/>
          <w:sz w:val="28"/>
          <w:szCs w:val="28"/>
        </w:rPr>
        <w:t xml:space="preserve">  опыт, подходы, </w:t>
      </w:r>
      <w:r>
        <w:rPr>
          <w:rFonts w:ascii="Times New Roman" w:hAnsi="Times New Roman" w:cs="Times New Roman"/>
          <w:sz w:val="28"/>
          <w:szCs w:val="28"/>
        </w:rPr>
        <w:t>дополняли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в результате </w:t>
      </w:r>
      <w:r w:rsidRPr="001F4B8C">
        <w:rPr>
          <w:rFonts w:ascii="Times New Roman" w:hAnsi="Times New Roman" w:cs="Times New Roman"/>
          <w:sz w:val="28"/>
          <w:szCs w:val="28"/>
        </w:rPr>
        <w:t>совместных   усилий. Обязательными ш</w:t>
      </w:r>
      <w:r w:rsidRPr="001F4B8C">
        <w:rPr>
          <w:rFonts w:ascii="Times New Roman" w:hAnsi="Times New Roman" w:cs="Times New Roman"/>
          <w:bCs/>
          <w:sz w:val="28"/>
          <w:szCs w:val="28"/>
        </w:rPr>
        <w:t xml:space="preserve">агами работы групп </w:t>
      </w:r>
      <w:r>
        <w:rPr>
          <w:rFonts w:ascii="Times New Roman" w:hAnsi="Times New Roman" w:cs="Times New Roman"/>
          <w:bCs/>
          <w:sz w:val="28"/>
          <w:szCs w:val="28"/>
        </w:rPr>
        <w:t>было</w:t>
      </w:r>
      <w:r w:rsidRPr="001F4B8C">
        <w:rPr>
          <w:rFonts w:ascii="Times New Roman" w:hAnsi="Times New Roman" w:cs="Times New Roman"/>
          <w:bCs/>
          <w:sz w:val="28"/>
          <w:szCs w:val="28"/>
        </w:rPr>
        <w:t>:</w:t>
      </w:r>
      <w:r w:rsidRPr="001F4B8C">
        <w:rPr>
          <w:rFonts w:ascii="Times New Roman" w:hAnsi="Times New Roman" w:cs="Times New Roman"/>
          <w:sz w:val="28"/>
          <w:szCs w:val="28"/>
        </w:rPr>
        <w:t xml:space="preserve"> погружение в проблему----осуществление  поиска способов----проведение проб----- выделение приемлемых способов, из числа апробированных,  ….. внедрение  их  в практику.</w:t>
      </w:r>
      <w:r>
        <w:rPr>
          <w:rFonts w:ascii="Times New Roman" w:hAnsi="Times New Roman" w:cs="Times New Roman"/>
          <w:sz w:val="28"/>
          <w:szCs w:val="28"/>
        </w:rPr>
        <w:t xml:space="preserve"> В таком режиме в прошлом году начали работать две новые группы.</w:t>
      </w:r>
    </w:p>
    <w:p w:rsidR="00974C0E" w:rsidRDefault="00974C0E" w:rsidP="001F4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0E" w:rsidRDefault="00E41E19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  <w:u w:val="single"/>
        </w:rPr>
        <w:lastRenderedPageBreak/>
        <w:t>Школ</w:t>
      </w:r>
      <w:r w:rsidR="00F56116" w:rsidRPr="00974C0E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74C0E">
        <w:rPr>
          <w:rFonts w:ascii="Times New Roman" w:hAnsi="Times New Roman" w:cs="Times New Roman"/>
          <w:sz w:val="28"/>
          <w:szCs w:val="28"/>
          <w:u w:val="single"/>
        </w:rPr>
        <w:t xml:space="preserve"> начинающего воспитателя</w:t>
      </w:r>
      <w:r w:rsidR="00F56116">
        <w:rPr>
          <w:rFonts w:ascii="Times New Roman" w:hAnsi="Times New Roman" w:cs="Times New Roman"/>
          <w:sz w:val="28"/>
          <w:szCs w:val="28"/>
        </w:rPr>
        <w:t xml:space="preserve"> мы открыли </w:t>
      </w:r>
      <w:r w:rsidR="00210BB3" w:rsidRPr="001F4B8C">
        <w:rPr>
          <w:rFonts w:ascii="Times New Roman" w:hAnsi="Times New Roman" w:cs="Times New Roman"/>
          <w:sz w:val="28"/>
          <w:szCs w:val="28"/>
        </w:rPr>
        <w:t xml:space="preserve">  в связи с тем, что </w:t>
      </w:r>
      <w:r w:rsidR="006A396F">
        <w:rPr>
          <w:rFonts w:ascii="Times New Roman" w:hAnsi="Times New Roman" w:cs="Times New Roman"/>
          <w:sz w:val="28"/>
          <w:szCs w:val="28"/>
        </w:rPr>
        <w:t xml:space="preserve">в </w:t>
      </w:r>
      <w:r w:rsidR="00210BB3" w:rsidRPr="001F4B8C">
        <w:rPr>
          <w:rFonts w:ascii="Times New Roman" w:hAnsi="Times New Roman" w:cs="Times New Roman"/>
          <w:sz w:val="28"/>
          <w:szCs w:val="28"/>
        </w:rPr>
        <w:t>последние   годы  в городе  были открыты  3 детских  сада,  значительно изменился и увеличился к</w:t>
      </w:r>
      <w:r w:rsidR="008072CD" w:rsidRPr="001F4B8C">
        <w:rPr>
          <w:rFonts w:ascii="Times New Roman" w:hAnsi="Times New Roman" w:cs="Times New Roman"/>
          <w:sz w:val="28"/>
          <w:szCs w:val="28"/>
        </w:rPr>
        <w:t>адровый состав</w:t>
      </w:r>
      <w:r w:rsidR="00FC0A60" w:rsidRPr="001F4B8C">
        <w:rPr>
          <w:rFonts w:ascii="Times New Roman" w:hAnsi="Times New Roman" w:cs="Times New Roman"/>
          <w:sz w:val="28"/>
          <w:szCs w:val="28"/>
        </w:rPr>
        <w:t>.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Пришли люди с педагогическим, но не </w:t>
      </w:r>
      <w:r w:rsidR="00FC0A60" w:rsidRPr="001F4B8C">
        <w:rPr>
          <w:rFonts w:ascii="Times New Roman" w:hAnsi="Times New Roman" w:cs="Times New Roman"/>
          <w:sz w:val="28"/>
          <w:szCs w:val="28"/>
        </w:rPr>
        <w:t xml:space="preserve">с </w:t>
      </w:r>
      <w:r w:rsidR="008072CD" w:rsidRPr="001F4B8C">
        <w:rPr>
          <w:rFonts w:ascii="Times New Roman" w:hAnsi="Times New Roman" w:cs="Times New Roman"/>
          <w:sz w:val="28"/>
          <w:szCs w:val="28"/>
        </w:rPr>
        <w:t>дошкольным образованием.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Системная работа позвол</w:t>
      </w:r>
      <w:r w:rsidR="006A396F">
        <w:rPr>
          <w:rFonts w:ascii="Times New Roman" w:hAnsi="Times New Roman" w:cs="Times New Roman"/>
          <w:sz w:val="28"/>
          <w:szCs w:val="28"/>
        </w:rPr>
        <w:t xml:space="preserve">ила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частично реш</w:t>
      </w:r>
      <w:r w:rsidR="006A396F">
        <w:rPr>
          <w:rFonts w:ascii="Times New Roman" w:hAnsi="Times New Roman" w:cs="Times New Roman"/>
          <w:sz w:val="28"/>
          <w:szCs w:val="28"/>
        </w:rPr>
        <w:t>и</w:t>
      </w:r>
      <w:r w:rsidR="00563B38" w:rsidRPr="001F4B8C">
        <w:rPr>
          <w:rFonts w:ascii="Times New Roman" w:hAnsi="Times New Roman" w:cs="Times New Roman"/>
          <w:sz w:val="28"/>
          <w:szCs w:val="28"/>
        </w:rPr>
        <w:t>ть проблем</w:t>
      </w:r>
      <w:r w:rsidR="00982ABC">
        <w:rPr>
          <w:rFonts w:ascii="Times New Roman" w:hAnsi="Times New Roman" w:cs="Times New Roman"/>
          <w:sz w:val="28"/>
          <w:szCs w:val="28"/>
        </w:rPr>
        <w:t>ы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начинающего специалиста, конкретиз</w:t>
      </w:r>
      <w:r w:rsidR="006A396F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6A396F">
        <w:rPr>
          <w:rFonts w:ascii="Times New Roman" w:hAnsi="Times New Roman" w:cs="Times New Roman"/>
          <w:sz w:val="28"/>
          <w:szCs w:val="28"/>
        </w:rPr>
        <w:t>ь.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Рамками одного  </w:t>
      </w:r>
      <w:r w:rsidR="00FC0A60" w:rsidRPr="001F4B8C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трудно </w:t>
      </w:r>
      <w:r w:rsidR="00F56116">
        <w:rPr>
          <w:rFonts w:ascii="Times New Roman" w:hAnsi="Times New Roman" w:cs="Times New Roman"/>
          <w:sz w:val="28"/>
          <w:szCs w:val="28"/>
        </w:rPr>
        <w:t xml:space="preserve">было 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 охватить всех начинающих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,  поэтому </w:t>
      </w:r>
      <w:r w:rsidR="007F3BD7" w:rsidRPr="001F4B8C">
        <w:rPr>
          <w:rFonts w:ascii="Times New Roman" w:hAnsi="Times New Roman" w:cs="Times New Roman"/>
          <w:sz w:val="28"/>
          <w:szCs w:val="28"/>
        </w:rPr>
        <w:t xml:space="preserve">школа начинающего воспитателя работает не только как самостоятельная структура, но и </w:t>
      </w:r>
      <w:r w:rsidR="00FC0A60" w:rsidRPr="001F4B8C">
        <w:rPr>
          <w:rFonts w:ascii="Times New Roman" w:hAnsi="Times New Roman" w:cs="Times New Roman"/>
          <w:sz w:val="28"/>
          <w:szCs w:val="28"/>
        </w:rPr>
        <w:t>в</w:t>
      </w:r>
      <w:r w:rsidR="006A396F">
        <w:rPr>
          <w:rFonts w:ascii="Times New Roman" w:hAnsi="Times New Roman" w:cs="Times New Roman"/>
          <w:sz w:val="28"/>
          <w:szCs w:val="28"/>
        </w:rPr>
        <w:t xml:space="preserve"> ряде других узлов</w:t>
      </w:r>
      <w:r w:rsidR="00FC0A60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C30757" w:rsidRPr="001F4B8C">
        <w:rPr>
          <w:rFonts w:ascii="Times New Roman" w:hAnsi="Times New Roman" w:cs="Times New Roman"/>
          <w:sz w:val="28"/>
          <w:szCs w:val="28"/>
        </w:rPr>
        <w:t xml:space="preserve"> сети</w:t>
      </w:r>
      <w:r w:rsidR="00F56116">
        <w:rPr>
          <w:rFonts w:ascii="Times New Roman" w:hAnsi="Times New Roman" w:cs="Times New Roman"/>
          <w:sz w:val="28"/>
          <w:szCs w:val="28"/>
        </w:rPr>
        <w:t xml:space="preserve">,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как </w:t>
      </w:r>
      <w:r w:rsidR="00C30757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  отдельные площадки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или</w:t>
      </w:r>
      <w:r w:rsidR="008072CD" w:rsidRPr="001F4B8C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7F3BD7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="007F3BD7" w:rsidRPr="001F4B8C">
        <w:rPr>
          <w:rFonts w:ascii="Times New Roman" w:hAnsi="Times New Roman" w:cs="Times New Roman"/>
          <w:i/>
          <w:sz w:val="28"/>
          <w:szCs w:val="28"/>
        </w:rPr>
        <w:t xml:space="preserve">(ГМО по УМК «Детство», </w:t>
      </w:r>
      <w:r w:rsidR="00E31413" w:rsidRPr="001F4B8C">
        <w:rPr>
          <w:rFonts w:ascii="Times New Roman" w:hAnsi="Times New Roman" w:cs="Times New Roman"/>
          <w:i/>
          <w:sz w:val="28"/>
          <w:szCs w:val="28"/>
        </w:rPr>
        <w:t>ГМО учителе</w:t>
      </w:r>
      <w:r w:rsidR="00FC40AF" w:rsidRPr="001F4B8C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="00FC0A60" w:rsidRPr="001F4B8C">
        <w:rPr>
          <w:rFonts w:ascii="Times New Roman" w:hAnsi="Times New Roman" w:cs="Times New Roman"/>
          <w:i/>
          <w:sz w:val="28"/>
          <w:szCs w:val="28"/>
        </w:rPr>
        <w:t>–</w:t>
      </w:r>
      <w:r w:rsidR="00B631DA" w:rsidRPr="001F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A60" w:rsidRPr="001F4B8C">
        <w:rPr>
          <w:rFonts w:ascii="Times New Roman" w:hAnsi="Times New Roman" w:cs="Times New Roman"/>
          <w:i/>
          <w:sz w:val="28"/>
          <w:szCs w:val="28"/>
        </w:rPr>
        <w:t>логопедов, педагогов-психологов</w:t>
      </w:r>
      <w:r w:rsidR="007F3BD7" w:rsidRPr="001F4B8C">
        <w:rPr>
          <w:rFonts w:ascii="Times New Roman" w:hAnsi="Times New Roman" w:cs="Times New Roman"/>
          <w:i/>
          <w:sz w:val="28"/>
          <w:szCs w:val="28"/>
        </w:rPr>
        <w:t>)</w:t>
      </w:r>
      <w:r w:rsidR="008072CD" w:rsidRPr="001F4B8C">
        <w:rPr>
          <w:rFonts w:ascii="Times New Roman" w:hAnsi="Times New Roman" w:cs="Times New Roman"/>
          <w:i/>
          <w:sz w:val="28"/>
          <w:szCs w:val="28"/>
        </w:rPr>
        <w:t>.</w:t>
      </w:r>
      <w:r w:rsidR="00B631DA" w:rsidRPr="001F4B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1DA" w:rsidRPr="001F4B8C" w:rsidRDefault="00B631DA" w:rsidP="001F4B8C">
      <w:pPr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sz w:val="28"/>
          <w:szCs w:val="28"/>
        </w:rPr>
        <w:t>Впервые в прошедшем году начала работу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  <w:u w:val="single"/>
        </w:rPr>
        <w:t>Школа начинающего методиста</w:t>
      </w:r>
      <w:r w:rsidRPr="002D30F4">
        <w:rPr>
          <w:rFonts w:ascii="Times New Roman" w:hAnsi="Times New Roman" w:cs="Times New Roman"/>
          <w:sz w:val="28"/>
          <w:szCs w:val="28"/>
        </w:rPr>
        <w:t>, это связано с тем,  что 1</w:t>
      </w:r>
      <w:r w:rsidR="00563B38" w:rsidRPr="002D30F4">
        <w:rPr>
          <w:rFonts w:ascii="Times New Roman" w:hAnsi="Times New Roman" w:cs="Times New Roman"/>
          <w:sz w:val="28"/>
          <w:szCs w:val="28"/>
        </w:rPr>
        <w:t>0</w:t>
      </w:r>
      <w:r w:rsidRPr="002D30F4">
        <w:rPr>
          <w:rFonts w:ascii="Times New Roman" w:hAnsi="Times New Roman" w:cs="Times New Roman"/>
          <w:sz w:val="28"/>
          <w:szCs w:val="28"/>
        </w:rPr>
        <w:t xml:space="preserve">  заместителей</w:t>
      </w:r>
      <w:r w:rsidRPr="001F4B8C">
        <w:rPr>
          <w:rFonts w:ascii="Times New Roman" w:hAnsi="Times New Roman" w:cs="Times New Roman"/>
          <w:sz w:val="28"/>
          <w:szCs w:val="28"/>
        </w:rPr>
        <w:t xml:space="preserve"> и старших воспитателей  ДОУ имели стаж от 0 до 2 лет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(40%)</w:t>
      </w:r>
      <w:r w:rsidRPr="001F4B8C">
        <w:rPr>
          <w:rFonts w:ascii="Times New Roman" w:hAnsi="Times New Roman" w:cs="Times New Roman"/>
          <w:sz w:val="28"/>
          <w:szCs w:val="28"/>
        </w:rPr>
        <w:t xml:space="preserve">.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Деятельность  Школы была спланирована в соответствии с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</w:t>
      </w:r>
      <w:r w:rsidRPr="001F4B8C">
        <w:rPr>
          <w:rFonts w:ascii="Times New Roman" w:hAnsi="Times New Roman" w:cs="Times New Roman"/>
          <w:sz w:val="28"/>
          <w:szCs w:val="28"/>
        </w:rPr>
        <w:t xml:space="preserve">запросом. </w:t>
      </w:r>
      <w:r w:rsidR="00563B38" w:rsidRPr="001F4B8C">
        <w:rPr>
          <w:rFonts w:ascii="Times New Roman" w:hAnsi="Times New Roman" w:cs="Times New Roman"/>
          <w:sz w:val="28"/>
          <w:szCs w:val="28"/>
        </w:rPr>
        <w:t>В связи с увеличением числа начинающих методистов (15 из 2</w:t>
      </w:r>
      <w:r w:rsidR="00974C0E">
        <w:rPr>
          <w:rFonts w:ascii="Times New Roman" w:hAnsi="Times New Roman" w:cs="Times New Roman"/>
          <w:sz w:val="28"/>
          <w:szCs w:val="28"/>
        </w:rPr>
        <w:t>8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), работу школы </w:t>
      </w:r>
      <w:r w:rsidR="00ED1B76" w:rsidRPr="001F4B8C"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563B38" w:rsidRPr="001F4B8C">
        <w:rPr>
          <w:rFonts w:ascii="Times New Roman" w:hAnsi="Times New Roman" w:cs="Times New Roman"/>
          <w:sz w:val="28"/>
          <w:szCs w:val="28"/>
        </w:rPr>
        <w:t xml:space="preserve"> расширять по секторам и привлекать опытных методистов для консультаций и презентации опыта.</w:t>
      </w:r>
    </w:p>
    <w:p w:rsidR="00424B94" w:rsidRPr="001F4B8C" w:rsidRDefault="00974C0E" w:rsidP="00974C0E">
      <w:pPr>
        <w:jc w:val="both"/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24B94" w:rsidRPr="00974C0E">
        <w:rPr>
          <w:rFonts w:ascii="Times New Roman" w:hAnsi="Times New Roman" w:cs="Times New Roman"/>
          <w:sz w:val="28"/>
          <w:szCs w:val="28"/>
          <w:u w:val="single"/>
        </w:rPr>
        <w:t>резентационные площадки</w:t>
      </w:r>
      <w:r w:rsidR="00424B94" w:rsidRPr="001F4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5BD" w:rsidRPr="001F4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2017/2018  учебном году </w:t>
      </w:r>
      <w:r w:rsidR="008935BD" w:rsidRPr="001F4B8C">
        <w:rPr>
          <w:rFonts w:ascii="Times New Roman" w:hAnsi="Times New Roman" w:cs="Times New Roman"/>
          <w:sz w:val="28"/>
          <w:szCs w:val="28"/>
        </w:rPr>
        <w:t>работали в рамках представления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8935BD" w:rsidRPr="001F4B8C">
        <w:rPr>
          <w:rFonts w:ascii="Times New Roman" w:hAnsi="Times New Roman" w:cs="Times New Roman"/>
          <w:sz w:val="28"/>
          <w:szCs w:val="28"/>
        </w:rPr>
        <w:t xml:space="preserve"> опыта работы  по реализации локального проекта  или освоения новой педагогической практики (технологии</w:t>
      </w:r>
      <w:r w:rsidR="008935BD" w:rsidRPr="001F4B8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7E1568" w:rsidRPr="001F4B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B38" w:rsidRPr="00974C0E" w:rsidRDefault="00EB278C" w:rsidP="00974C0E">
      <w:pPr>
        <w:jc w:val="both"/>
        <w:rPr>
          <w:rFonts w:ascii="Times New Roman" w:hAnsi="Times New Roman" w:cs="Times New Roman"/>
          <w:sz w:val="28"/>
          <w:szCs w:val="28"/>
        </w:rPr>
      </w:pPr>
      <w:r w:rsidRPr="00974C0E">
        <w:rPr>
          <w:rFonts w:ascii="Times New Roman" w:hAnsi="Times New Roman" w:cs="Times New Roman"/>
          <w:sz w:val="28"/>
          <w:szCs w:val="28"/>
        </w:rPr>
        <w:t>Неотъемл</w:t>
      </w:r>
      <w:r w:rsidR="00D06476">
        <w:rPr>
          <w:rFonts w:ascii="Times New Roman" w:hAnsi="Times New Roman" w:cs="Times New Roman"/>
          <w:sz w:val="28"/>
          <w:szCs w:val="28"/>
        </w:rPr>
        <w:t>е</w:t>
      </w:r>
      <w:r w:rsidRPr="00974C0E">
        <w:rPr>
          <w:rFonts w:ascii="Times New Roman" w:hAnsi="Times New Roman" w:cs="Times New Roman"/>
          <w:sz w:val="28"/>
          <w:szCs w:val="28"/>
        </w:rPr>
        <w:t xml:space="preserve">мой  частью  работы всех  узлов сети </w:t>
      </w:r>
      <w:r w:rsidR="00982ABC">
        <w:rPr>
          <w:rFonts w:ascii="Times New Roman" w:hAnsi="Times New Roman" w:cs="Times New Roman"/>
          <w:sz w:val="28"/>
          <w:szCs w:val="28"/>
        </w:rPr>
        <w:t>стало</w:t>
      </w:r>
      <w:r w:rsidRPr="00974C0E">
        <w:rPr>
          <w:rFonts w:ascii="Times New Roman" w:hAnsi="Times New Roman" w:cs="Times New Roman"/>
          <w:sz w:val="28"/>
          <w:szCs w:val="28"/>
        </w:rPr>
        <w:t xml:space="preserve">: </w:t>
      </w:r>
      <w:r w:rsid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постоянный мониторинг востребованности;</w:t>
      </w:r>
      <w:r w:rsid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отчетность руководителей узлов</w:t>
      </w:r>
      <w:r w:rsidR="00974C0E" w:rsidRPr="00974C0E">
        <w:rPr>
          <w:rFonts w:ascii="Times New Roman" w:hAnsi="Times New Roman" w:cs="Times New Roman"/>
          <w:sz w:val="28"/>
          <w:szCs w:val="28"/>
        </w:rPr>
        <w:t>;</w:t>
      </w:r>
      <w:r w:rsidR="00974C0E">
        <w:rPr>
          <w:rFonts w:ascii="Times New Roman" w:hAnsi="Times New Roman" w:cs="Times New Roman"/>
          <w:sz w:val="28"/>
          <w:szCs w:val="28"/>
        </w:rPr>
        <w:t xml:space="preserve"> </w:t>
      </w:r>
      <w:r w:rsidRPr="00974C0E">
        <w:rPr>
          <w:rFonts w:ascii="Times New Roman" w:hAnsi="Times New Roman" w:cs="Times New Roman"/>
          <w:sz w:val="28"/>
          <w:szCs w:val="28"/>
        </w:rPr>
        <w:t>подготовка  методического продукта</w:t>
      </w:r>
      <w:r w:rsidR="00D06476">
        <w:rPr>
          <w:rFonts w:ascii="Times New Roman" w:hAnsi="Times New Roman" w:cs="Times New Roman"/>
          <w:sz w:val="28"/>
          <w:szCs w:val="28"/>
        </w:rPr>
        <w:t>.</w:t>
      </w:r>
    </w:p>
    <w:p w:rsidR="00EB278C" w:rsidRPr="00974C0E" w:rsidRDefault="00EB278C" w:rsidP="001F4B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C0E">
        <w:rPr>
          <w:rFonts w:ascii="Times New Roman" w:hAnsi="Times New Roman" w:cs="Times New Roman"/>
          <w:sz w:val="28"/>
          <w:szCs w:val="28"/>
          <w:u w:val="single"/>
        </w:rPr>
        <w:t xml:space="preserve">Продуктом работы </w:t>
      </w:r>
      <w:r w:rsidR="00982ABC">
        <w:rPr>
          <w:rFonts w:ascii="Times New Roman" w:hAnsi="Times New Roman" w:cs="Times New Roman"/>
          <w:sz w:val="28"/>
          <w:szCs w:val="28"/>
          <w:u w:val="single"/>
        </w:rPr>
        <w:t xml:space="preserve"> всей </w:t>
      </w:r>
      <w:r w:rsidRPr="00974C0E">
        <w:rPr>
          <w:rFonts w:ascii="Times New Roman" w:hAnsi="Times New Roman" w:cs="Times New Roman"/>
          <w:sz w:val="28"/>
          <w:szCs w:val="28"/>
          <w:u w:val="single"/>
        </w:rPr>
        <w:t>муниципальной методической  сети</w:t>
      </w:r>
      <w:r w:rsidR="00982ABC">
        <w:rPr>
          <w:rFonts w:ascii="Times New Roman" w:hAnsi="Times New Roman" w:cs="Times New Roman"/>
          <w:sz w:val="28"/>
          <w:szCs w:val="28"/>
          <w:u w:val="single"/>
        </w:rPr>
        <w:t xml:space="preserve"> является</w:t>
      </w:r>
      <w:r w:rsidRPr="00974C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278C" w:rsidRPr="001F4B8C" w:rsidRDefault="00EB278C" w:rsidP="001F4B8C">
      <w:pPr>
        <w:pStyle w:val="a3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b/>
          <w:sz w:val="28"/>
          <w:szCs w:val="28"/>
        </w:rPr>
        <w:t>продукты  работы каждого узла</w:t>
      </w:r>
      <w:r w:rsidRPr="001F4B8C">
        <w:rPr>
          <w:rFonts w:ascii="Times New Roman" w:hAnsi="Times New Roman" w:cs="Times New Roman"/>
          <w:sz w:val="28"/>
          <w:szCs w:val="28"/>
        </w:rPr>
        <w:t xml:space="preserve"> (электронный сборник проектов, сценариев, конспектов; методические рекомендации по рассмотренным вопросам; пакеты игровых заданий,  интеллектуальных игр и заданий; разработки, подборки);</w:t>
      </w:r>
    </w:p>
    <w:p w:rsidR="002B0FAB" w:rsidRPr="00982ABC" w:rsidRDefault="00EB278C" w:rsidP="006A3FB9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F4B8C">
        <w:rPr>
          <w:rFonts w:ascii="Times New Roman" w:hAnsi="Times New Roman" w:cs="Times New Roman"/>
          <w:b/>
          <w:sz w:val="28"/>
          <w:szCs w:val="28"/>
        </w:rPr>
        <w:t>методический портрет</w:t>
      </w:r>
      <w:r w:rsidRPr="001F4B8C">
        <w:rPr>
          <w:rFonts w:ascii="Times New Roman" w:hAnsi="Times New Roman" w:cs="Times New Roman"/>
          <w:sz w:val="28"/>
          <w:szCs w:val="28"/>
        </w:rPr>
        <w:t xml:space="preserve"> ДОУ, в котором отражено участие  </w:t>
      </w:r>
      <w:r w:rsidR="00886CDA" w:rsidRPr="001F4B8C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1F4B8C">
        <w:rPr>
          <w:rFonts w:ascii="Times New Roman" w:hAnsi="Times New Roman" w:cs="Times New Roman"/>
          <w:sz w:val="28"/>
          <w:szCs w:val="28"/>
        </w:rPr>
        <w:t>педагог</w:t>
      </w:r>
      <w:r w:rsidR="00886CDA" w:rsidRPr="001F4B8C">
        <w:rPr>
          <w:rFonts w:ascii="Times New Roman" w:hAnsi="Times New Roman" w:cs="Times New Roman"/>
          <w:sz w:val="28"/>
          <w:szCs w:val="28"/>
        </w:rPr>
        <w:t xml:space="preserve">а </w:t>
      </w:r>
      <w:r w:rsidRPr="001F4B8C">
        <w:rPr>
          <w:rFonts w:ascii="Times New Roman" w:hAnsi="Times New Roman" w:cs="Times New Roman"/>
          <w:sz w:val="28"/>
          <w:szCs w:val="28"/>
        </w:rPr>
        <w:t xml:space="preserve"> в узлах сети</w:t>
      </w:r>
      <w:r w:rsidR="00D91DB1" w:rsidRPr="001F4B8C">
        <w:rPr>
          <w:rFonts w:ascii="Times New Roman" w:hAnsi="Times New Roman" w:cs="Times New Roman"/>
          <w:sz w:val="28"/>
          <w:szCs w:val="28"/>
        </w:rPr>
        <w:t xml:space="preserve"> с его темати</w:t>
      </w:r>
      <w:r w:rsidR="00982ABC">
        <w:rPr>
          <w:rFonts w:ascii="Times New Roman" w:hAnsi="Times New Roman" w:cs="Times New Roman"/>
          <w:sz w:val="28"/>
          <w:szCs w:val="28"/>
        </w:rPr>
        <w:t>кой и формой предъявления опыта</w:t>
      </w:r>
      <w:r w:rsidR="00D064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B0FAB" w:rsidRPr="00982ABC" w:rsidSect="00ED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296"/>
    <w:multiLevelType w:val="hybridMultilevel"/>
    <w:tmpl w:val="7930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0D4"/>
    <w:multiLevelType w:val="hybridMultilevel"/>
    <w:tmpl w:val="09B0F4BC"/>
    <w:lvl w:ilvl="0" w:tplc="F4B0BD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2206"/>
    <w:multiLevelType w:val="hybridMultilevel"/>
    <w:tmpl w:val="CE960D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4077E6"/>
    <w:multiLevelType w:val="hybridMultilevel"/>
    <w:tmpl w:val="FD3E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7508A"/>
    <w:multiLevelType w:val="hybridMultilevel"/>
    <w:tmpl w:val="05CA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8730C"/>
    <w:multiLevelType w:val="hybridMultilevel"/>
    <w:tmpl w:val="C53E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E7D6E"/>
    <w:multiLevelType w:val="hybridMultilevel"/>
    <w:tmpl w:val="86468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721F6"/>
    <w:multiLevelType w:val="hybridMultilevel"/>
    <w:tmpl w:val="4838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E58C2"/>
    <w:multiLevelType w:val="hybridMultilevel"/>
    <w:tmpl w:val="B0B8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100B2"/>
    <w:multiLevelType w:val="hybridMultilevel"/>
    <w:tmpl w:val="CE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045C8"/>
    <w:multiLevelType w:val="hybridMultilevel"/>
    <w:tmpl w:val="8510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65B6"/>
    <w:multiLevelType w:val="hybridMultilevel"/>
    <w:tmpl w:val="8EEC6A5A"/>
    <w:lvl w:ilvl="0" w:tplc="70D2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4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CD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A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D14783"/>
    <w:multiLevelType w:val="hybridMultilevel"/>
    <w:tmpl w:val="BF2C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D442B"/>
    <w:multiLevelType w:val="hybridMultilevel"/>
    <w:tmpl w:val="D210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32293"/>
    <w:multiLevelType w:val="hybridMultilevel"/>
    <w:tmpl w:val="3DF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B3BE1"/>
    <w:multiLevelType w:val="hybridMultilevel"/>
    <w:tmpl w:val="C82CBD20"/>
    <w:lvl w:ilvl="0" w:tplc="E63E7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8D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8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03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5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8E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2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FC0D70"/>
    <w:multiLevelType w:val="hybridMultilevel"/>
    <w:tmpl w:val="577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95410"/>
    <w:multiLevelType w:val="hybridMultilevel"/>
    <w:tmpl w:val="7D18A9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623"/>
    <w:rsid w:val="00032A70"/>
    <w:rsid w:val="00060DAA"/>
    <w:rsid w:val="0006616C"/>
    <w:rsid w:val="000D7DAE"/>
    <w:rsid w:val="000E647F"/>
    <w:rsid w:val="00133B73"/>
    <w:rsid w:val="0013613C"/>
    <w:rsid w:val="00145916"/>
    <w:rsid w:val="001B4DFD"/>
    <w:rsid w:val="001D5C95"/>
    <w:rsid w:val="001E347F"/>
    <w:rsid w:val="001E37DB"/>
    <w:rsid w:val="001F1CF5"/>
    <w:rsid w:val="001F4B8C"/>
    <w:rsid w:val="002104E1"/>
    <w:rsid w:val="00210BB3"/>
    <w:rsid w:val="002202B2"/>
    <w:rsid w:val="00232B09"/>
    <w:rsid w:val="00276CCD"/>
    <w:rsid w:val="0028650E"/>
    <w:rsid w:val="002A111C"/>
    <w:rsid w:val="002B0FAB"/>
    <w:rsid w:val="002C206E"/>
    <w:rsid w:val="002D30F4"/>
    <w:rsid w:val="002F76CC"/>
    <w:rsid w:val="00301801"/>
    <w:rsid w:val="003035C7"/>
    <w:rsid w:val="00374F49"/>
    <w:rsid w:val="003835F0"/>
    <w:rsid w:val="0038528D"/>
    <w:rsid w:val="003863A4"/>
    <w:rsid w:val="00386623"/>
    <w:rsid w:val="0039098B"/>
    <w:rsid w:val="003A68E9"/>
    <w:rsid w:val="003C3469"/>
    <w:rsid w:val="003D120F"/>
    <w:rsid w:val="003F3AD2"/>
    <w:rsid w:val="00414FEC"/>
    <w:rsid w:val="00424B94"/>
    <w:rsid w:val="00451DCF"/>
    <w:rsid w:val="0045524E"/>
    <w:rsid w:val="00466EE2"/>
    <w:rsid w:val="004936A1"/>
    <w:rsid w:val="0049796B"/>
    <w:rsid w:val="004B2109"/>
    <w:rsid w:val="004D52C0"/>
    <w:rsid w:val="004D58CE"/>
    <w:rsid w:val="005111F4"/>
    <w:rsid w:val="005224E2"/>
    <w:rsid w:val="00524384"/>
    <w:rsid w:val="0052560E"/>
    <w:rsid w:val="0053323A"/>
    <w:rsid w:val="00554B9F"/>
    <w:rsid w:val="00556EBB"/>
    <w:rsid w:val="00563B38"/>
    <w:rsid w:val="00572D7E"/>
    <w:rsid w:val="005B34BE"/>
    <w:rsid w:val="005E718B"/>
    <w:rsid w:val="00605D87"/>
    <w:rsid w:val="00631F70"/>
    <w:rsid w:val="00655B22"/>
    <w:rsid w:val="006569DE"/>
    <w:rsid w:val="006A396F"/>
    <w:rsid w:val="006A3FB9"/>
    <w:rsid w:val="006B0746"/>
    <w:rsid w:val="006B10DB"/>
    <w:rsid w:val="006B1FD6"/>
    <w:rsid w:val="006C73CF"/>
    <w:rsid w:val="006F017D"/>
    <w:rsid w:val="00721603"/>
    <w:rsid w:val="00790941"/>
    <w:rsid w:val="007C2BE9"/>
    <w:rsid w:val="007C4B28"/>
    <w:rsid w:val="007D179F"/>
    <w:rsid w:val="007E1568"/>
    <w:rsid w:val="007F3BD7"/>
    <w:rsid w:val="007F779E"/>
    <w:rsid w:val="008040A4"/>
    <w:rsid w:val="008072CD"/>
    <w:rsid w:val="008511AA"/>
    <w:rsid w:val="0085299E"/>
    <w:rsid w:val="00863AC9"/>
    <w:rsid w:val="00876569"/>
    <w:rsid w:val="00886CDA"/>
    <w:rsid w:val="00887527"/>
    <w:rsid w:val="008935BD"/>
    <w:rsid w:val="008A3A80"/>
    <w:rsid w:val="008B63D9"/>
    <w:rsid w:val="008C0246"/>
    <w:rsid w:val="008D6315"/>
    <w:rsid w:val="008F5B56"/>
    <w:rsid w:val="0090350A"/>
    <w:rsid w:val="00903B19"/>
    <w:rsid w:val="009425B0"/>
    <w:rsid w:val="00944DB3"/>
    <w:rsid w:val="00962E19"/>
    <w:rsid w:val="0096355E"/>
    <w:rsid w:val="00974C0E"/>
    <w:rsid w:val="00982ABC"/>
    <w:rsid w:val="009A0FEB"/>
    <w:rsid w:val="009A4076"/>
    <w:rsid w:val="009D15B2"/>
    <w:rsid w:val="009D26EF"/>
    <w:rsid w:val="009F72F8"/>
    <w:rsid w:val="009F7B8D"/>
    <w:rsid w:val="00A023B2"/>
    <w:rsid w:val="00A2255C"/>
    <w:rsid w:val="00A8220A"/>
    <w:rsid w:val="00A93A1F"/>
    <w:rsid w:val="00A958F5"/>
    <w:rsid w:val="00AC3D08"/>
    <w:rsid w:val="00AD193B"/>
    <w:rsid w:val="00B22FAC"/>
    <w:rsid w:val="00B42841"/>
    <w:rsid w:val="00B631DA"/>
    <w:rsid w:val="00B631FD"/>
    <w:rsid w:val="00B749A5"/>
    <w:rsid w:val="00B7762D"/>
    <w:rsid w:val="00B83D30"/>
    <w:rsid w:val="00B9564C"/>
    <w:rsid w:val="00BA5A55"/>
    <w:rsid w:val="00C0239F"/>
    <w:rsid w:val="00C30757"/>
    <w:rsid w:val="00C3491D"/>
    <w:rsid w:val="00C7285E"/>
    <w:rsid w:val="00C95B73"/>
    <w:rsid w:val="00C963F3"/>
    <w:rsid w:val="00CA43D2"/>
    <w:rsid w:val="00CD05C5"/>
    <w:rsid w:val="00D06476"/>
    <w:rsid w:val="00D10613"/>
    <w:rsid w:val="00D10C74"/>
    <w:rsid w:val="00D301F8"/>
    <w:rsid w:val="00D47E47"/>
    <w:rsid w:val="00D653F8"/>
    <w:rsid w:val="00D824BC"/>
    <w:rsid w:val="00D91A39"/>
    <w:rsid w:val="00D91DB1"/>
    <w:rsid w:val="00DC5BAE"/>
    <w:rsid w:val="00DD2205"/>
    <w:rsid w:val="00DD2E38"/>
    <w:rsid w:val="00DF5178"/>
    <w:rsid w:val="00E31413"/>
    <w:rsid w:val="00E41E19"/>
    <w:rsid w:val="00E4287B"/>
    <w:rsid w:val="00E5272F"/>
    <w:rsid w:val="00E64ACF"/>
    <w:rsid w:val="00E669F9"/>
    <w:rsid w:val="00EA5AC7"/>
    <w:rsid w:val="00EB278C"/>
    <w:rsid w:val="00EC3DF8"/>
    <w:rsid w:val="00ED1B76"/>
    <w:rsid w:val="00F01D4D"/>
    <w:rsid w:val="00F03346"/>
    <w:rsid w:val="00F06310"/>
    <w:rsid w:val="00F24FF3"/>
    <w:rsid w:val="00F25955"/>
    <w:rsid w:val="00F56116"/>
    <w:rsid w:val="00F85CD9"/>
    <w:rsid w:val="00F90ECF"/>
    <w:rsid w:val="00F960C0"/>
    <w:rsid w:val="00FA0E9F"/>
    <w:rsid w:val="00FC0A60"/>
    <w:rsid w:val="00FC40AF"/>
    <w:rsid w:val="00F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65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D120F"/>
  </w:style>
  <w:style w:type="paragraph" w:styleId="a5">
    <w:name w:val="Balloon Text"/>
    <w:basedOn w:val="a"/>
    <w:link w:val="a6"/>
    <w:uiPriority w:val="99"/>
    <w:semiHidden/>
    <w:unhideWhenUsed/>
    <w:rsid w:val="00B7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65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D120F"/>
  </w:style>
  <w:style w:type="paragraph" w:styleId="a5">
    <w:name w:val="Balloon Text"/>
    <w:basedOn w:val="a"/>
    <w:link w:val="a6"/>
    <w:uiPriority w:val="99"/>
    <w:semiHidden/>
    <w:unhideWhenUsed/>
    <w:rsid w:val="00B7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8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5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9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1E2D-BF79-4430-B435-C80ADE50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User</cp:lastModifiedBy>
  <cp:revision>24</cp:revision>
  <cp:lastPrinted>2018-08-16T09:36:00Z</cp:lastPrinted>
  <dcterms:created xsi:type="dcterms:W3CDTF">2018-10-25T03:58:00Z</dcterms:created>
  <dcterms:modified xsi:type="dcterms:W3CDTF">2019-01-29T07:13:00Z</dcterms:modified>
</cp:coreProperties>
</file>